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D4173C" w:rsidP="60AF198D" w:rsidRDefault="00D4173C" w14:paraId="0DD1EEA3" w14:textId="77777777">
      <w:pPr>
        <w:rPr>
          <w:rFonts w:cs="Calibri" w:cstheme="minorAscii"/>
          <w:b w:val="1"/>
          <w:bCs w:val="1"/>
        </w:rPr>
      </w:pPr>
    </w:p>
    <w:p w:rsidRPr="001B7C9D" w:rsidR="00D4173C" w:rsidP="1E98F1A1" w:rsidRDefault="000B7274" w14:paraId="63862F1E" w14:noSpellErr="1" w14:textId="494AC22F">
      <w:pPr>
        <w:pStyle w:val="Maintitle"/>
        <w:jc w:val="center"/>
      </w:pPr>
      <w:r w:rsidR="000B7274">
        <w:rPr/>
        <w:t>Chief Registrar Programme</w:t>
      </w:r>
    </w:p>
    <w:p w:rsidR="000C388B" w:rsidP="1E98F1A1" w:rsidRDefault="005D7600" w14:paraId="2DCA770E" w14:textId="44FF0D81">
      <w:pPr>
        <w:pStyle w:val="Documentsubtitle"/>
        <w:pBdr>
          <w:bottom w:val="single" w:color="C6D0F4" w:themeColor="accent4" w:sz="4" w:space="20"/>
        </w:pBdr>
        <w:spacing w:after="0"/>
        <w:jc w:val="center"/>
        <w:rPr>
          <w:color w:val="1B273F" w:themeColor="accent2"/>
        </w:rPr>
      </w:pPr>
      <w:r w:rsidRPr="1E98F1A1" w:rsidR="005D7600">
        <w:rPr>
          <w:color w:val="1B273F" w:themeColor="accent2" w:themeTint="FF" w:themeShade="FF"/>
        </w:rPr>
        <w:t>Sampl</w:t>
      </w:r>
      <w:r w:rsidRPr="1E98F1A1" w:rsidR="005B3E1F">
        <w:rPr>
          <w:color w:val="1B273F" w:themeColor="accent2" w:themeTint="FF" w:themeShade="FF"/>
        </w:rPr>
        <w:t xml:space="preserve">e advertisement and </w:t>
      </w:r>
      <w:r w:rsidRPr="1E98F1A1" w:rsidR="1D7A3629">
        <w:rPr>
          <w:color w:val="1B273F" w:themeColor="accent2" w:themeTint="FF" w:themeShade="FF"/>
        </w:rPr>
        <w:t>role overview</w:t>
      </w:r>
    </w:p>
    <w:p w:rsidRPr="005D7600" w:rsidR="005D7600" w:rsidP="38FE425F" w:rsidRDefault="005D7600" w14:paraId="42ABAD7A" w14:textId="1EA89B1A">
      <w:pPr>
        <w:pStyle w:val="Documentsubtitle"/>
        <w:pBdr>
          <w:bottom w:val="single" w:color="C6D0F4" w:themeColor="accent4" w:sz="4" w:space="20"/>
        </w:pBdr>
        <w:spacing w:after="0"/>
        <w:jc w:val="center"/>
        <w:rPr>
          <w:color w:val="1B273F" w:themeColor="accent2"/>
          <w:sz w:val="24"/>
          <w:szCs w:val="24"/>
        </w:rPr>
      </w:pPr>
      <w:r w:rsidRPr="38FE425F" w:rsidR="005D7600">
        <w:rPr>
          <w:color w:val="1B273F" w:themeColor="accent2" w:themeTint="FF" w:themeShade="FF"/>
          <w:sz w:val="24"/>
          <w:szCs w:val="24"/>
        </w:rPr>
        <w:t>Available for trusts/</w:t>
      </w:r>
      <w:r w:rsidRPr="38FE425F" w:rsidR="4DA13C52">
        <w:rPr>
          <w:color w:val="1B273F" w:themeColor="accent2" w:themeTint="FF" w:themeShade="FF"/>
          <w:sz w:val="24"/>
          <w:szCs w:val="24"/>
        </w:rPr>
        <w:t xml:space="preserve">recruiting </w:t>
      </w:r>
      <w:r w:rsidRPr="38FE425F" w:rsidR="005D7600">
        <w:rPr>
          <w:color w:val="1B273F" w:themeColor="accent2" w:themeTint="FF" w:themeShade="FF"/>
          <w:sz w:val="24"/>
          <w:szCs w:val="24"/>
        </w:rPr>
        <w:t>organisations to support their recruitment of Chief Registrars</w:t>
      </w:r>
      <w:r w:rsidRPr="38FE425F" w:rsidR="39AB5F75">
        <w:rPr>
          <w:color w:val="1B273F" w:themeColor="accent2" w:themeTint="FF" w:themeShade="FF"/>
          <w:sz w:val="24"/>
          <w:szCs w:val="24"/>
        </w:rPr>
        <w:t>.</w:t>
      </w:r>
      <w:r w:rsidRPr="38FE425F" w:rsidR="005D7600">
        <w:rPr>
          <w:color w:val="1B273F" w:themeColor="accent2" w:themeTint="FF" w:themeShade="FF"/>
          <w:sz w:val="24"/>
          <w:szCs w:val="24"/>
        </w:rPr>
        <w:t xml:space="preserve"> </w:t>
      </w:r>
    </w:p>
    <w:p w:rsidR="00832DFD" w:rsidP="00151347" w:rsidRDefault="00832DFD" w14:paraId="2A93A1A4" w14:textId="77777777">
      <w:pPr>
        <w:pStyle w:val="Bodycopy"/>
      </w:pPr>
    </w:p>
    <w:p w:rsidRPr="005D7600" w:rsidR="005D7600" w:rsidP="005D7600" w:rsidRDefault="005D7600" w14:paraId="3AD31ABF" w14:textId="77777777">
      <w:pPr>
        <w:rPr>
          <w:rFonts w:cstheme="minorHAnsi"/>
          <w:color w:val="auto"/>
        </w:rPr>
      </w:pPr>
      <w:r w:rsidRPr="005D7600">
        <w:rPr>
          <w:rFonts w:cstheme="minorHAnsi"/>
          <w:color w:val="auto"/>
        </w:rPr>
        <w:t xml:space="preserve">An exciting opportunity has arisen for an enthusiastic and motivated senior doctor in training (above ST4 or equivalent) with an interest in leadership, management and quality improvement to join </w:t>
      </w:r>
      <w:r w:rsidRPr="005D7600">
        <w:rPr>
          <w:rFonts w:cstheme="minorHAnsi"/>
          <w:color w:val="auto"/>
          <w:highlight w:val="yellow"/>
        </w:rPr>
        <w:t>XXXX</w:t>
      </w:r>
      <w:r w:rsidRPr="005D7600">
        <w:rPr>
          <w:rFonts w:cstheme="minorHAnsi"/>
          <w:color w:val="auto"/>
        </w:rPr>
        <w:t xml:space="preserve"> as a chief registrar. </w:t>
      </w:r>
    </w:p>
    <w:p w:rsidRPr="005D7600" w:rsidR="005D7600" w:rsidP="005D7600" w:rsidRDefault="005D7600" w14:paraId="4FB5F26B" w14:textId="20B40860">
      <w:pPr>
        <w:rPr>
          <w:color w:val="auto"/>
        </w:rPr>
      </w:pPr>
      <w:r w:rsidRPr="005D7600">
        <w:rPr>
          <w:color w:val="auto"/>
        </w:rPr>
        <w:br/>
      </w:r>
      <w:r w:rsidRPr="005D7600">
        <w:rPr>
          <w:color w:val="auto"/>
        </w:rPr>
        <w:t xml:space="preserve">The chief registrar role provides senior </w:t>
      </w:r>
      <w:r w:rsidR="00D60A63">
        <w:rPr>
          <w:color w:val="auto"/>
        </w:rPr>
        <w:t xml:space="preserve">doctors in </w:t>
      </w:r>
      <w:r w:rsidR="00EE341B">
        <w:rPr>
          <w:color w:val="auto"/>
        </w:rPr>
        <w:t>training</w:t>
      </w:r>
      <w:r w:rsidRPr="005D7600">
        <w:rPr>
          <w:color w:val="auto"/>
        </w:rPr>
        <w:t xml:space="preserve"> with 40–50% protected time to develop skills and confidence in leadership, management and quality improvement. Learning that chief registrars gain from the Royal College of Physicians’ (RCP’s) bespoke development programme will be put into practice in a supported environment that provides autonomy</w:t>
      </w:r>
      <w:r w:rsidR="00EE341B">
        <w:rPr>
          <w:color w:val="auto"/>
        </w:rPr>
        <w:t xml:space="preserve"> and</w:t>
      </w:r>
      <w:r w:rsidRPr="005D7600">
        <w:rPr>
          <w:color w:val="auto"/>
        </w:rPr>
        <w:t xml:space="preserve"> flexibility to develop projects that address key local challenges and priorities. This may include service improvement, engagement and morale, education and training, workforce, and sustainability. </w:t>
      </w:r>
    </w:p>
    <w:p w:rsidRPr="005D7600" w:rsidR="005D7600" w:rsidP="005D7600" w:rsidRDefault="005D7600" w14:paraId="1221D554" w14:textId="77777777">
      <w:pPr>
        <w:rPr>
          <w:rFonts w:cstheme="minorHAnsi"/>
          <w:color w:val="auto"/>
        </w:rPr>
      </w:pPr>
    </w:p>
    <w:p w:rsidRPr="005D7600" w:rsidR="005D7600" w:rsidP="005D7600" w:rsidRDefault="005D7600" w14:paraId="3701C4EB" w14:textId="5E1E7246">
      <w:pPr>
        <w:rPr>
          <w:rFonts w:cstheme="minorHAnsi"/>
          <w:color w:val="auto"/>
        </w:rPr>
      </w:pPr>
      <w:r w:rsidRPr="005D7600">
        <w:rPr>
          <w:rFonts w:cstheme="minorHAnsi"/>
          <w:color w:val="auto"/>
        </w:rPr>
        <w:t xml:space="preserve">The chief registrar role will suit </w:t>
      </w:r>
      <w:r w:rsidR="00836F00">
        <w:rPr>
          <w:rFonts w:cstheme="minorHAnsi"/>
          <w:color w:val="auto"/>
        </w:rPr>
        <w:t>resident doctors</w:t>
      </w:r>
      <w:r w:rsidRPr="005D7600">
        <w:rPr>
          <w:rFonts w:cstheme="minorHAnsi"/>
          <w:color w:val="auto"/>
        </w:rPr>
        <w:t xml:space="preserve"> who:</w:t>
      </w:r>
    </w:p>
    <w:p w:rsidRPr="005D7600" w:rsidR="005D7600" w:rsidP="005D7600" w:rsidRDefault="005D7600" w14:paraId="59EC3733" w14:textId="77777777">
      <w:pPr>
        <w:pStyle w:val="ListParagraph"/>
        <w:numPr>
          <w:ilvl w:val="0"/>
          <w:numId w:val="17"/>
        </w:numPr>
        <w:pBdr>
          <w:top w:val="none" w:color="auto" w:sz="0" w:space="0"/>
          <w:left w:val="none" w:color="auto" w:sz="0" w:space="0"/>
          <w:bottom w:val="none" w:color="auto" w:sz="0" w:space="0"/>
          <w:right w:val="none" w:color="auto" w:sz="0" w:space="0"/>
          <w:between w:val="none" w:color="auto" w:sz="0" w:space="0"/>
          <w:bar w:val="none" w:color="auto" w:sz="0"/>
        </w:pBdr>
        <w:contextualSpacing/>
        <w:rPr>
          <w:rFonts w:cstheme="minorHAnsi"/>
          <w:color w:val="auto"/>
        </w:rPr>
      </w:pPr>
      <w:r w:rsidRPr="005D7600">
        <w:rPr>
          <w:rFonts w:cstheme="minorHAnsi"/>
          <w:color w:val="auto"/>
        </w:rPr>
        <w:t xml:space="preserve">want to learn about leadership and gain senior leadership experience </w:t>
      </w:r>
    </w:p>
    <w:p w:rsidRPr="005D7600" w:rsidR="005D7600" w:rsidP="005D7600" w:rsidRDefault="005D7600" w14:paraId="560E7279" w14:textId="77777777">
      <w:pPr>
        <w:pStyle w:val="ListParagraph"/>
        <w:numPr>
          <w:ilvl w:val="0"/>
          <w:numId w:val="17"/>
        </w:numPr>
        <w:pBdr>
          <w:top w:val="none" w:color="auto" w:sz="0" w:space="0"/>
          <w:left w:val="none" w:color="auto" w:sz="0" w:space="0"/>
          <w:bottom w:val="none" w:color="auto" w:sz="0" w:space="0"/>
          <w:right w:val="none" w:color="auto" w:sz="0" w:space="0"/>
          <w:between w:val="none" w:color="auto" w:sz="0" w:space="0"/>
          <w:bar w:val="none" w:color="auto" w:sz="0"/>
        </w:pBdr>
        <w:contextualSpacing/>
        <w:rPr>
          <w:rFonts w:cstheme="minorHAnsi"/>
          <w:color w:val="auto"/>
        </w:rPr>
      </w:pPr>
      <w:r w:rsidRPr="005D7600">
        <w:rPr>
          <w:rFonts w:cstheme="minorHAnsi"/>
          <w:color w:val="auto"/>
        </w:rPr>
        <w:t>are comfortable working in uncertain environments and across traditional boundaries</w:t>
      </w:r>
    </w:p>
    <w:p w:rsidRPr="005D7600" w:rsidR="005D7600" w:rsidP="005D7600" w:rsidRDefault="005D7600" w14:paraId="034A68B9" w14:textId="77777777">
      <w:pPr>
        <w:pStyle w:val="ListParagraph"/>
        <w:numPr>
          <w:ilvl w:val="0"/>
          <w:numId w:val="17"/>
        </w:numPr>
        <w:pBdr>
          <w:top w:val="none" w:color="auto" w:sz="0" w:space="0"/>
          <w:left w:val="none" w:color="auto" w:sz="0" w:space="0"/>
          <w:bottom w:val="none" w:color="auto" w:sz="0" w:space="0"/>
          <w:right w:val="none" w:color="auto" w:sz="0" w:space="0"/>
          <w:between w:val="none" w:color="auto" w:sz="0" w:space="0"/>
          <w:bar w:val="none" w:color="auto" w:sz="0"/>
        </w:pBdr>
        <w:contextualSpacing/>
        <w:rPr>
          <w:rFonts w:cstheme="minorHAnsi"/>
          <w:color w:val="auto"/>
        </w:rPr>
      </w:pPr>
      <w:r w:rsidRPr="005D7600">
        <w:rPr>
          <w:rFonts w:cstheme="minorHAnsi"/>
          <w:color w:val="auto"/>
        </w:rPr>
        <w:t xml:space="preserve">relish the opportunity to develop their own ideas and initiatives </w:t>
      </w:r>
    </w:p>
    <w:p w:rsidRPr="005D7600" w:rsidR="005D7600" w:rsidP="005D7600" w:rsidRDefault="005D7600" w14:paraId="58A02FBD" w14:textId="77777777">
      <w:pPr>
        <w:pStyle w:val="ListParagraph"/>
        <w:numPr>
          <w:ilvl w:val="0"/>
          <w:numId w:val="17"/>
        </w:numPr>
        <w:pBdr>
          <w:top w:val="none" w:color="auto" w:sz="0" w:space="0"/>
          <w:left w:val="none" w:color="auto" w:sz="0" w:space="0"/>
          <w:bottom w:val="none" w:color="auto" w:sz="0" w:space="0"/>
          <w:right w:val="none" w:color="auto" w:sz="0" w:space="0"/>
          <w:between w:val="none" w:color="auto" w:sz="0" w:space="0"/>
          <w:bar w:val="none" w:color="auto" w:sz="0"/>
        </w:pBdr>
        <w:contextualSpacing/>
        <w:rPr>
          <w:rFonts w:cstheme="minorHAnsi"/>
          <w:color w:val="auto"/>
        </w:rPr>
      </w:pPr>
      <w:r w:rsidRPr="005D7600">
        <w:rPr>
          <w:rFonts w:cstheme="minorHAnsi"/>
          <w:color w:val="auto"/>
        </w:rPr>
        <w:t xml:space="preserve">are committed to and passionate about improving the NHS. </w:t>
      </w:r>
    </w:p>
    <w:p w:rsidRPr="005D7600" w:rsidR="005D7600" w:rsidP="005D7600" w:rsidRDefault="005D7600" w14:paraId="145437C9" w14:textId="77777777">
      <w:pPr>
        <w:rPr>
          <w:rFonts w:cstheme="minorHAnsi"/>
          <w:color w:val="auto"/>
        </w:rPr>
      </w:pPr>
    </w:p>
    <w:p w:rsidRPr="005D7600" w:rsidR="005D7600" w:rsidP="005D7600" w:rsidRDefault="005D7600" w14:paraId="7DECE77E" w14:textId="1DEF612B">
      <w:pPr>
        <w:rPr>
          <w:rFonts w:cstheme="minorHAnsi"/>
          <w:color w:val="auto"/>
        </w:rPr>
      </w:pPr>
      <w:r w:rsidRPr="005D7600">
        <w:rPr>
          <w:rFonts w:cstheme="minorHAnsi"/>
          <w:color w:val="auto"/>
        </w:rPr>
        <w:t>The chief registrar will be mentored by a senior clinical leader within the</w:t>
      </w:r>
      <w:r w:rsidR="0077379E">
        <w:rPr>
          <w:rFonts w:cstheme="minorHAnsi"/>
          <w:color w:val="auto"/>
        </w:rPr>
        <w:t>ir</w:t>
      </w:r>
      <w:r w:rsidRPr="005D7600">
        <w:rPr>
          <w:rFonts w:cstheme="minorHAnsi"/>
          <w:color w:val="auto"/>
        </w:rPr>
        <w:t xml:space="preserve"> organisation and gain a unique insight into NHS leadership and management processes, as well as deeper knowledge of NHS structures and stakeholders. </w:t>
      </w:r>
    </w:p>
    <w:p w:rsidRPr="005D7600" w:rsidR="005D7600" w:rsidP="005D7600" w:rsidRDefault="005D7600" w14:paraId="0479C5F0" w14:textId="77777777">
      <w:pPr>
        <w:rPr>
          <w:rFonts w:cstheme="minorHAnsi"/>
          <w:color w:val="auto"/>
        </w:rPr>
      </w:pPr>
    </w:p>
    <w:p w:rsidR="49A1F7E1" w:rsidP="38FE425F" w:rsidRDefault="49A1F7E1" w14:paraId="6AFEE91B" w14:textId="6CB43896">
      <w:pPr>
        <w:spacing w:before="0" w:beforeAutospacing="off" w:after="0" w:afterAutospacing="off"/>
        <w:rPr>
          <w:rFonts w:cs="Calibri" w:cstheme="minorAscii"/>
          <w:noProof w:val="0"/>
          <w:color w:val="auto"/>
          <w:lang w:val="en-GB"/>
        </w:rPr>
      </w:pPr>
      <w:r w:rsidRPr="38FE425F" w:rsidR="49A1F7E1">
        <w:rPr>
          <w:rFonts w:ascii="Calibri" w:hAnsi="Calibri" w:eastAsia="Times New Roman" w:cs="Calibri" w:asciiTheme="minorAscii" w:hAnsiTheme="minorAscii" w:cstheme="minorAscii"/>
          <w:noProof w:val="0"/>
          <w:color w:val="auto"/>
          <w:sz w:val="22"/>
          <w:szCs w:val="22"/>
          <w:lang w:val="en-GB" w:eastAsia="en-US" w:bidi="ar-SA"/>
        </w:rPr>
        <w:t>The Chief Registrar will be expected to attend the modules delivered as part of the RCP’s bespoke development programme. These modules cover key areas including leading change, team culture and development, quality improvement methods and frameworks, and developing self-awareness and understanding of others to enhance leadership effectiveness.</w:t>
      </w:r>
    </w:p>
    <w:p w:rsidRPr="005D7600" w:rsidR="005D7600" w:rsidP="005D7600" w:rsidRDefault="005D7600" w14:paraId="18790D50" w14:textId="77777777">
      <w:pPr>
        <w:rPr>
          <w:rFonts w:cstheme="minorHAnsi"/>
          <w:color w:val="auto"/>
        </w:rPr>
      </w:pPr>
      <w:r w:rsidRPr="005D7600">
        <w:rPr>
          <w:rFonts w:cstheme="minorHAnsi"/>
          <w:color w:val="auto"/>
        </w:rPr>
        <w:t xml:space="preserve"> </w:t>
      </w:r>
    </w:p>
    <w:p w:rsidRPr="005D7600" w:rsidR="005D7600" w:rsidP="005D7600" w:rsidRDefault="005D7600" w14:paraId="7700834F" w14:textId="77777777">
      <w:pPr>
        <w:rPr>
          <w:rFonts w:cstheme="minorHAnsi"/>
          <w:color w:val="auto"/>
        </w:rPr>
      </w:pPr>
      <w:r w:rsidRPr="005D7600">
        <w:rPr>
          <w:rFonts w:cstheme="minorHAnsi"/>
          <w:color w:val="auto"/>
        </w:rPr>
        <w:t xml:space="preserve">Applications are open to senior trainees: </w:t>
      </w:r>
    </w:p>
    <w:p w:rsidRPr="005D7600" w:rsidR="005D7600" w:rsidP="005D7600" w:rsidRDefault="005D7600" w14:paraId="69BA7850" w14:textId="77777777">
      <w:pPr>
        <w:pStyle w:val="ListParagraph"/>
        <w:numPr>
          <w:ilvl w:val="0"/>
          <w:numId w:val="16"/>
        </w:numPr>
        <w:pBdr>
          <w:top w:val="none" w:color="auto" w:sz="0" w:space="0"/>
          <w:left w:val="none" w:color="auto" w:sz="0" w:space="0"/>
          <w:bottom w:val="none" w:color="auto" w:sz="0" w:space="0"/>
          <w:right w:val="none" w:color="auto" w:sz="0" w:space="0"/>
          <w:between w:val="none" w:color="auto" w:sz="0" w:space="0"/>
          <w:bar w:val="none" w:color="auto" w:sz="0"/>
        </w:pBdr>
        <w:contextualSpacing/>
        <w:rPr>
          <w:rFonts w:cstheme="minorHAnsi"/>
          <w:color w:val="auto"/>
        </w:rPr>
      </w:pPr>
      <w:r w:rsidRPr="005D7600">
        <w:rPr>
          <w:rFonts w:cstheme="minorHAnsi"/>
          <w:color w:val="auto"/>
        </w:rPr>
        <w:t>National Training Number (NTN) ST4 level or above</w:t>
      </w:r>
    </w:p>
    <w:p w:rsidRPr="005D7600" w:rsidR="005D7600" w:rsidP="005D7600" w:rsidRDefault="005D7600" w14:paraId="31A696C4" w14:textId="77777777">
      <w:pPr>
        <w:pStyle w:val="ListParagraph"/>
        <w:numPr>
          <w:ilvl w:val="0"/>
          <w:numId w:val="16"/>
        </w:numPr>
        <w:pBdr>
          <w:top w:val="none" w:color="auto" w:sz="0" w:space="0"/>
          <w:left w:val="none" w:color="auto" w:sz="0" w:space="0"/>
          <w:bottom w:val="none" w:color="auto" w:sz="0" w:space="0"/>
          <w:right w:val="none" w:color="auto" w:sz="0" w:space="0"/>
          <w:between w:val="none" w:color="auto" w:sz="0" w:space="0"/>
          <w:bar w:val="none" w:color="auto" w:sz="0"/>
        </w:pBdr>
        <w:contextualSpacing/>
        <w:rPr>
          <w:rFonts w:cstheme="minorHAnsi"/>
          <w:color w:val="auto"/>
        </w:rPr>
      </w:pPr>
      <w:r w:rsidRPr="005D7600">
        <w:rPr>
          <w:rFonts w:cstheme="minorHAnsi"/>
          <w:color w:val="auto"/>
        </w:rPr>
        <w:t>Locally employed doctors (LED) at equivalent experience of ST4 or above</w:t>
      </w:r>
    </w:p>
    <w:p w:rsidRPr="005D7600" w:rsidR="005D7600" w:rsidP="005D7600" w:rsidRDefault="005D7600" w14:paraId="5EF2A0C9" w14:textId="77777777">
      <w:pPr>
        <w:pStyle w:val="ListParagraph"/>
        <w:numPr>
          <w:ilvl w:val="0"/>
          <w:numId w:val="16"/>
        </w:numPr>
        <w:pBdr>
          <w:top w:val="none" w:color="auto" w:sz="0" w:space="0"/>
          <w:left w:val="none" w:color="auto" w:sz="0" w:space="0"/>
          <w:bottom w:val="none" w:color="auto" w:sz="0" w:space="0"/>
          <w:right w:val="none" w:color="auto" w:sz="0" w:space="0"/>
          <w:between w:val="none" w:color="auto" w:sz="0" w:space="0"/>
          <w:bar w:val="none" w:color="auto" w:sz="0"/>
        </w:pBdr>
        <w:contextualSpacing/>
        <w:rPr>
          <w:rFonts w:cstheme="minorHAnsi"/>
          <w:color w:val="auto"/>
        </w:rPr>
      </w:pPr>
      <w:r w:rsidRPr="005D7600">
        <w:rPr>
          <w:rFonts w:cstheme="minorHAnsi"/>
          <w:color w:val="auto"/>
        </w:rPr>
        <w:t>Working full time or less than full time</w:t>
      </w:r>
    </w:p>
    <w:p w:rsidRPr="005D7600" w:rsidR="005D7600" w:rsidP="005D7600" w:rsidRDefault="005D7600" w14:paraId="1D0F3915" w14:textId="77777777">
      <w:pPr>
        <w:pStyle w:val="ListParagraph"/>
        <w:numPr>
          <w:ilvl w:val="0"/>
          <w:numId w:val="16"/>
        </w:numPr>
        <w:pBdr>
          <w:top w:val="none" w:color="auto" w:sz="0" w:space="0"/>
          <w:left w:val="none" w:color="auto" w:sz="0" w:space="0"/>
          <w:bottom w:val="none" w:color="auto" w:sz="0" w:space="0"/>
          <w:right w:val="none" w:color="auto" w:sz="0" w:space="0"/>
          <w:between w:val="none" w:color="auto" w:sz="0" w:space="0"/>
          <w:bar w:val="none" w:color="auto" w:sz="0"/>
        </w:pBdr>
        <w:contextualSpacing/>
        <w:rPr>
          <w:rFonts w:cstheme="minorHAnsi"/>
          <w:color w:val="auto"/>
        </w:rPr>
      </w:pPr>
      <w:r w:rsidRPr="005D7600">
        <w:rPr>
          <w:rFonts w:cstheme="minorHAnsi"/>
          <w:color w:val="auto"/>
        </w:rPr>
        <w:t>Who have full GMC registration.</w:t>
      </w:r>
    </w:p>
    <w:p w:rsidRPr="005D7600" w:rsidR="005D7600" w:rsidP="005D7600" w:rsidRDefault="005D7600" w14:paraId="6C0D89FB" w14:textId="77777777">
      <w:pPr>
        <w:rPr>
          <w:rFonts w:cstheme="minorHAnsi"/>
          <w:color w:val="auto"/>
        </w:rPr>
      </w:pPr>
    </w:p>
    <w:p w:rsidR="00C67370" w:rsidP="005D7600" w:rsidRDefault="00C67370" w14:paraId="498A2EE8" w14:textId="29C0BDD2">
      <w:pPr>
        <w:rPr>
          <w:color w:val="auto"/>
        </w:rPr>
      </w:pPr>
      <w:r w:rsidRPr="60AF198D" w:rsidR="005D7600">
        <w:rPr>
          <w:color w:val="auto"/>
        </w:rPr>
        <w:t xml:space="preserve">This is a fixed-term role for a minimum of 12 months. For those with an NTN, the role can be undertaken in programme or out of programme (training or experience) and must be discussed with your educational supervisor and training programme director (TPD) – permission to apply must be granted by the TPD. </w:t>
      </w:r>
    </w:p>
    <w:p w:rsidR="60AF198D" w:rsidP="60AF198D" w:rsidRDefault="60AF198D" w14:paraId="0847D776" w14:textId="25595E19">
      <w:pPr>
        <w:rPr>
          <w:color w:val="auto"/>
        </w:rPr>
      </w:pPr>
    </w:p>
    <w:p w:rsidRPr="00D4173C" w:rsidR="005D7600" w:rsidP="60AF198D" w:rsidRDefault="005D7600" w14:paraId="7B425566" w14:textId="45C28A82">
      <w:pPr>
        <w:rPr>
          <w:color w:val="auto"/>
        </w:rPr>
      </w:pPr>
      <w:r w:rsidRPr="60AF198D" w:rsidR="005D7600">
        <w:rPr>
          <w:color w:val="auto"/>
        </w:rPr>
        <w:t xml:space="preserve">For a discussion about the chief registrar post, please contact </w:t>
      </w:r>
      <w:r w:rsidRPr="60AF198D" w:rsidR="005D7600">
        <w:rPr>
          <w:color w:val="auto"/>
          <w:highlight w:val="yellow"/>
        </w:rPr>
        <w:t>[Name of internal senior manager]</w:t>
      </w:r>
      <w:r w:rsidRPr="60AF198D" w:rsidR="005D7600">
        <w:rPr>
          <w:color w:val="auto"/>
        </w:rPr>
        <w:t>.</w:t>
      </w:r>
    </w:p>
    <w:sectPr w:rsidRPr="00D4173C" w:rsidR="005D7600" w:rsidSect="00C208A0">
      <w:headerReference w:type="default" r:id="rId10"/>
      <w:footerReference w:type="even" r:id="rId11"/>
      <w:footerReference w:type="default" r:id="rId12"/>
      <w:headerReference w:type="first" r:id="rId13"/>
      <w:footerReference w:type="first" r:id="rId14"/>
      <w:pgSz w:w="11904" w:h="16834" w:orient="portrait"/>
      <w:pgMar w:top="1259" w:right="1418" w:bottom="1474" w:left="1134" w:header="283"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074F" w:rsidP="009003F2" w:rsidRDefault="000D074F" w14:paraId="1DCA31C2" w14:textId="77777777">
      <w:r>
        <w:separator/>
      </w:r>
    </w:p>
  </w:endnote>
  <w:endnote w:type="continuationSeparator" w:id="0">
    <w:p w:rsidR="000D074F" w:rsidP="009003F2" w:rsidRDefault="000D074F" w14:paraId="65726D5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88B" w:rsidP="000C388B" w:rsidRDefault="000C388B" w14:paraId="3A3A5599"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C388B" w:rsidP="000C388B" w:rsidRDefault="000C388B" w14:paraId="6AF28F3E" w14:textId="77777777">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4173C" w:rsidR="00536E2C" w:rsidP="00536E2C" w:rsidRDefault="00536E2C" w14:paraId="7CDB8A8E" w14:textId="77777777">
    <w:pPr>
      <w:pStyle w:val="Footer"/>
      <w:framePr w:wrap="around" w:hAnchor="page" w:vAnchor="text" w:x="10835" w:y="3"/>
      <w:spacing w:line="260" w:lineRule="exact"/>
      <w:rPr>
        <w:rStyle w:val="PageNumber"/>
        <w:rFonts w:cstheme="minorHAnsi"/>
        <w:b/>
        <w:color w:val="E8E8E8" w:themeColor="background2"/>
        <w:sz w:val="16"/>
        <w:szCs w:val="16"/>
      </w:rPr>
    </w:pPr>
    <w:r w:rsidRPr="00D4173C">
      <w:rPr>
        <w:rStyle w:val="PageNumber"/>
        <w:rFonts w:cstheme="minorHAnsi"/>
        <w:b/>
        <w:color w:val="E8E8E8" w:themeColor="background2"/>
        <w:sz w:val="16"/>
        <w:szCs w:val="16"/>
      </w:rPr>
      <w:fldChar w:fldCharType="begin"/>
    </w:r>
    <w:r w:rsidRPr="00D4173C">
      <w:rPr>
        <w:rStyle w:val="PageNumber"/>
        <w:rFonts w:cstheme="minorHAnsi"/>
        <w:b/>
        <w:color w:val="E8E8E8" w:themeColor="background2"/>
        <w:sz w:val="16"/>
        <w:szCs w:val="16"/>
      </w:rPr>
      <w:instrText xml:space="preserve">PAGE  </w:instrText>
    </w:r>
    <w:r w:rsidRPr="00D4173C">
      <w:rPr>
        <w:rStyle w:val="PageNumber"/>
        <w:rFonts w:cstheme="minorHAnsi"/>
        <w:b/>
        <w:color w:val="E8E8E8" w:themeColor="background2"/>
        <w:sz w:val="16"/>
        <w:szCs w:val="16"/>
      </w:rPr>
      <w:fldChar w:fldCharType="separate"/>
    </w:r>
    <w:r>
      <w:rPr>
        <w:rStyle w:val="PageNumber"/>
        <w:rFonts w:cstheme="minorHAnsi"/>
        <w:b/>
        <w:color w:val="E8E8E8" w:themeColor="background2"/>
        <w:sz w:val="16"/>
        <w:szCs w:val="16"/>
      </w:rPr>
      <w:t>1</w:t>
    </w:r>
    <w:r w:rsidRPr="00D4173C">
      <w:rPr>
        <w:rStyle w:val="PageNumber"/>
        <w:rFonts w:cstheme="minorHAnsi"/>
        <w:b/>
        <w:color w:val="E8E8E8" w:themeColor="background2"/>
        <w:sz w:val="16"/>
        <w:szCs w:val="16"/>
      </w:rPr>
      <w:fldChar w:fldCharType="end"/>
    </w:r>
  </w:p>
  <w:p w:rsidR="00F921FA" w:rsidP="00F921FA" w:rsidRDefault="00F921FA" w14:paraId="0D5F6166" w14:textId="77777777">
    <w:pPr>
      <w:pStyle w:val="Footer"/>
      <w:tabs>
        <w:tab w:val="clear" w:pos="4320"/>
        <w:tab w:val="clear" w:pos="8640"/>
        <w:tab w:val="right" w:pos="9352"/>
      </w:tabs>
    </w:pPr>
    <w:r w:rsidRPr="00DC1F9E">
      <w:rPr>
        <w:rFonts w:cstheme="minorHAnsi"/>
        <w:color w:val="4C585A" w:themeColor="accent3"/>
        <w:sz w:val="20"/>
        <w:szCs w:val="28"/>
      </w:rPr>
      <w:t>© Royal College of Physicians</w:t>
    </w:r>
    <w:r>
      <w:rPr>
        <w:rFonts w:cstheme="minorHAnsi"/>
        <w:color w:val="4C585A" w:themeColor="accent3"/>
        <w:sz w:val="20"/>
        <w:szCs w:val="28"/>
      </w:rPr>
      <w:tab/>
    </w:r>
    <w:sdt>
      <w:sdtPr>
        <w:id w:val="-1862195945"/>
        <w:docPartObj>
          <w:docPartGallery w:val="Page Numbers (Bottom of Page)"/>
          <w:docPartUnique/>
        </w:docPartObj>
      </w:sdtPr>
      <w:sdtContent>
        <w:r>
          <w:fldChar w:fldCharType="begin"/>
        </w:r>
        <w:r>
          <w:instrText>PAGE   \* MERGEFORMAT</w:instrText>
        </w:r>
        <w:r>
          <w:fldChar w:fldCharType="separate"/>
        </w:r>
        <w:r>
          <w:t>1</w:t>
        </w:r>
        <w:r>
          <w:fldChar w:fldCharType="end"/>
        </w:r>
      </w:sdtContent>
    </w:sdt>
  </w:p>
  <w:p w:rsidRPr="00DC1F9E" w:rsidR="000C388B" w:rsidP="00F921FA" w:rsidRDefault="00F921FA" w14:paraId="1F284A9E" w14:textId="77777777">
    <w:pPr>
      <w:pStyle w:val="Footer"/>
      <w:tabs>
        <w:tab w:val="center" w:pos="1701"/>
      </w:tabs>
      <w:spacing w:line="260" w:lineRule="exact"/>
      <w:rPr>
        <w:rFonts w:cstheme="minorHAnsi"/>
        <w:color w:val="4C585A" w:themeColor="accent3"/>
        <w:sz w:val="14"/>
        <w:szCs w:val="14"/>
      </w:rPr>
    </w:pPr>
    <w:r w:rsidRPr="00DC1F9E">
      <w:rPr>
        <w:rFonts w:cstheme="minorHAnsi"/>
        <w:color w:val="4C585A" w:themeColor="accent3"/>
        <w:sz w:val="14"/>
        <w:szCs w:val="14"/>
      </w:rPr>
      <w:t>Registered charity no 210508</w:t>
    </w:r>
    <w:r w:rsidRPr="00DC1F9E">
      <w:rPr>
        <w:rFonts w:cstheme="minorHAnsi"/>
        <w:color w:val="4C585A" w:themeColor="accent3"/>
        <w:sz w:val="14"/>
        <w:szCs w:val="1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208A0" w:rsidR="00F921FA" w:rsidP="00F921FA" w:rsidRDefault="00F921FA" w14:paraId="5B90CEDC" w14:textId="77777777">
    <w:pPr>
      <w:pStyle w:val="Footer"/>
      <w:tabs>
        <w:tab w:val="clear" w:pos="4320"/>
        <w:tab w:val="clear" w:pos="8640"/>
        <w:tab w:val="right" w:pos="9352"/>
      </w:tabs>
      <w:rPr>
        <w:sz w:val="20"/>
        <w:szCs w:val="20"/>
      </w:rPr>
    </w:pPr>
    <w:r w:rsidRPr="00C208A0">
      <w:rPr>
        <w:rFonts w:cstheme="minorHAnsi"/>
        <w:color w:val="4C585A" w:themeColor="accent3"/>
        <w:sz w:val="20"/>
        <w:szCs w:val="20"/>
      </w:rPr>
      <w:t>© Royal College of Physicians</w:t>
    </w:r>
    <w:r w:rsidRPr="00C208A0">
      <w:rPr>
        <w:rFonts w:cstheme="minorHAnsi"/>
        <w:color w:val="4C585A" w:themeColor="accent3"/>
        <w:sz w:val="20"/>
        <w:szCs w:val="20"/>
      </w:rPr>
      <w:tab/>
    </w:r>
    <w:sdt>
      <w:sdtPr>
        <w:rPr>
          <w:sz w:val="20"/>
          <w:szCs w:val="20"/>
        </w:rPr>
        <w:id w:val="1434317154"/>
        <w:docPartObj>
          <w:docPartGallery w:val="Page Numbers (Bottom of Page)"/>
          <w:docPartUnique/>
        </w:docPartObj>
      </w:sdtPr>
      <w:sdtContent>
        <w:r w:rsidRPr="00C208A0">
          <w:rPr>
            <w:sz w:val="20"/>
            <w:szCs w:val="20"/>
          </w:rPr>
          <w:fldChar w:fldCharType="begin"/>
        </w:r>
        <w:r w:rsidRPr="00C208A0">
          <w:rPr>
            <w:sz w:val="20"/>
            <w:szCs w:val="20"/>
          </w:rPr>
          <w:instrText>PAGE   \* MERGEFORMAT</w:instrText>
        </w:r>
        <w:r w:rsidRPr="00C208A0">
          <w:rPr>
            <w:sz w:val="20"/>
            <w:szCs w:val="20"/>
          </w:rPr>
          <w:fldChar w:fldCharType="separate"/>
        </w:r>
        <w:r w:rsidRPr="00C208A0">
          <w:rPr>
            <w:sz w:val="20"/>
            <w:szCs w:val="20"/>
          </w:rPr>
          <w:t>1</w:t>
        </w:r>
        <w:r w:rsidRPr="00C208A0">
          <w:rPr>
            <w:sz w:val="20"/>
            <w:szCs w:val="20"/>
          </w:rPr>
          <w:fldChar w:fldCharType="end"/>
        </w:r>
      </w:sdtContent>
    </w:sdt>
  </w:p>
  <w:p w:rsidRPr="00F921FA" w:rsidR="00223562" w:rsidP="00F921FA" w:rsidRDefault="00F921FA" w14:paraId="5D5CAE94" w14:textId="77777777">
    <w:pPr>
      <w:pStyle w:val="Footer"/>
      <w:tabs>
        <w:tab w:val="center" w:pos="1701"/>
      </w:tabs>
      <w:spacing w:line="260" w:lineRule="exact"/>
      <w:rPr>
        <w:rFonts w:cstheme="minorHAnsi"/>
        <w:color w:val="4C585A" w:themeColor="accent3"/>
        <w:sz w:val="14"/>
        <w:szCs w:val="14"/>
      </w:rPr>
    </w:pPr>
    <w:r w:rsidRPr="00DC1F9E">
      <w:rPr>
        <w:rFonts w:cstheme="minorHAnsi"/>
        <w:color w:val="4C585A" w:themeColor="accent3"/>
        <w:sz w:val="14"/>
        <w:szCs w:val="14"/>
      </w:rPr>
      <w:t>Registered charity no 210508</w:t>
    </w:r>
    <w:r w:rsidRPr="00DC1F9E">
      <w:rPr>
        <w:rFonts w:cstheme="minorHAnsi"/>
        <w:color w:val="4C585A" w:themeColor="accent3"/>
        <w:sz w:val="14"/>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074F" w:rsidP="009003F2" w:rsidRDefault="000D074F" w14:paraId="0C6B8940" w14:textId="77777777">
      <w:r>
        <w:separator/>
      </w:r>
    </w:p>
  </w:footnote>
  <w:footnote w:type="continuationSeparator" w:id="0">
    <w:p w:rsidR="000D074F" w:rsidP="009003F2" w:rsidRDefault="000D074F" w14:paraId="1E1E953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Pr="0084709E" w:rsidR="000C388B" w:rsidP="00C208A0" w:rsidRDefault="001B7C9D" w14:paraId="3C8D66D8" w14:textId="77777777">
    <w:pPr>
      <w:tabs>
        <w:tab w:val="left" w:pos="6804"/>
      </w:tabs>
    </w:pPr>
    <w:r>
      <w:rPr>
        <w:noProof/>
      </w:rPr>
      <w:drawing>
        <wp:anchor distT="0" distB="0" distL="114300" distR="114300" simplePos="0" relativeHeight="251665408" behindDoc="1" locked="0" layoutInCell="1" allowOverlap="1" wp14:anchorId="21E65CDD" wp14:editId="1D85487A">
          <wp:simplePos x="0" y="0"/>
          <wp:positionH relativeFrom="column">
            <wp:posOffset>5440257</wp:posOffset>
          </wp:positionH>
          <wp:positionV relativeFrom="page">
            <wp:posOffset>29845</wp:posOffset>
          </wp:positionV>
          <wp:extent cx="1380958" cy="1354143"/>
          <wp:effectExtent l="0" t="0" r="0" b="0"/>
          <wp:wrapNone/>
          <wp:docPr id="1456199334" name="Picture 1" descr="A blue corner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206157" name="Picture 1" descr="A blue corner with black background&#10;&#10;AI-generated content may be incorrect."/>
                  <pic:cNvPicPr/>
                </pic:nvPicPr>
                <pic:blipFill>
                  <a:blip r:embed="rId1"/>
                  <a:stretch>
                    <a:fillRect/>
                  </a:stretch>
                </pic:blipFill>
                <pic:spPr>
                  <a:xfrm>
                    <a:off x="0" y="0"/>
                    <a:ext cx="1380958" cy="1354143"/>
                  </a:xfrm>
                  <a:prstGeom prst="rect">
                    <a:avLst/>
                  </a:prstGeom>
                </pic:spPr>
              </pic:pic>
            </a:graphicData>
          </a:graphic>
          <wp14:sizeRelH relativeFrom="page">
            <wp14:pctWidth>0</wp14:pctWidth>
          </wp14:sizeRelH>
          <wp14:sizeRelV relativeFrom="page">
            <wp14:pctHeight>0</wp14:pctHeight>
          </wp14:sizeRelV>
        </wp:anchor>
      </w:drawing>
    </w:r>
    <w:r w:rsidR="00C208A0">
      <w:rPr>
        <w:rFonts w:ascii="Georgia" w:hAnsi="Georgia" w:cstheme="minorHAnsi"/>
        <w:color w:val="7381E5" w:themeColor="accent1"/>
        <w:sz w:val="24"/>
      </w:rPr>
      <w:t>Document title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223562" w:rsidP="00990BBE" w:rsidRDefault="00107DC0" w14:paraId="4A116FBA" w14:textId="77777777">
    <w:pPr>
      <w:tabs>
        <w:tab w:val="left" w:pos="3572"/>
        <w:tab w:val="left" w:pos="6804"/>
      </w:tabs>
      <w:ind w:left="-1474"/>
    </w:pPr>
    <w:r>
      <w:rPr>
        <w:noProof/>
      </w:rPr>
      <w:drawing>
        <wp:anchor distT="0" distB="0" distL="114300" distR="114300" simplePos="0" relativeHeight="251668480" behindDoc="1" locked="0" layoutInCell="1" allowOverlap="1" wp14:anchorId="1D3A4105" wp14:editId="5EDD2858">
          <wp:simplePos x="0" y="0"/>
          <wp:positionH relativeFrom="column">
            <wp:posOffset>5375910</wp:posOffset>
          </wp:positionH>
          <wp:positionV relativeFrom="page">
            <wp:posOffset>57150</wp:posOffset>
          </wp:positionV>
          <wp:extent cx="1380958" cy="1354143"/>
          <wp:effectExtent l="0" t="0" r="0" b="0"/>
          <wp:wrapNone/>
          <wp:docPr id="169716720" name="Picture 1" descr="A blue corner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206157" name="Picture 1" descr="A blue corner with black background&#10;&#10;AI-generated content may be incorrect."/>
                  <pic:cNvPicPr/>
                </pic:nvPicPr>
                <pic:blipFill>
                  <a:blip r:embed="rId1"/>
                  <a:stretch>
                    <a:fillRect/>
                  </a:stretch>
                </pic:blipFill>
                <pic:spPr>
                  <a:xfrm>
                    <a:off x="0" y="0"/>
                    <a:ext cx="1380958" cy="1354143"/>
                  </a:xfrm>
                  <a:prstGeom prst="rect">
                    <a:avLst/>
                  </a:prstGeom>
                </pic:spPr>
              </pic:pic>
            </a:graphicData>
          </a:graphic>
          <wp14:sizeRelH relativeFrom="page">
            <wp14:pctWidth>0</wp14:pctWidth>
          </wp14:sizeRelH>
          <wp14:sizeRelV relativeFrom="page">
            <wp14:pctHeight>0</wp14:pctHeight>
          </wp14:sizeRelV>
        </wp:anchor>
      </w:drawing>
    </w:r>
    <w:r w:rsidR="007425C9">
      <w:rPr>
        <w:noProof/>
      </w:rPr>
      <w:drawing>
        <wp:anchor distT="0" distB="0" distL="114300" distR="114300" simplePos="0" relativeHeight="251666432" behindDoc="1" locked="0" layoutInCell="1" allowOverlap="1" wp14:anchorId="65619567" wp14:editId="6BAD7DA9">
          <wp:simplePos x="0" y="0"/>
          <wp:positionH relativeFrom="column">
            <wp:posOffset>-402590</wp:posOffset>
          </wp:positionH>
          <wp:positionV relativeFrom="page">
            <wp:posOffset>274955</wp:posOffset>
          </wp:positionV>
          <wp:extent cx="2068830" cy="689610"/>
          <wp:effectExtent l="0" t="0" r="1270" b="0"/>
          <wp:wrapNone/>
          <wp:docPr id="930004596" name="Picture 2" descr="A black background with grey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004596" name="Picture 2" descr="A black background with grey text&#10;&#10;AI-generated content may be incorrect."/>
                  <pic:cNvPicPr/>
                </pic:nvPicPr>
                <pic:blipFill>
                  <a:blip r:embed="rId2"/>
                  <a:stretch>
                    <a:fillRect/>
                  </a:stretch>
                </pic:blipFill>
                <pic:spPr>
                  <a:xfrm>
                    <a:off x="0" y="0"/>
                    <a:ext cx="2068830" cy="6896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6815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92AA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91C1B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0A74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4AC59A2"/>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06AEA888"/>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46DA9888"/>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4A12F248"/>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F20A249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8F6B6B2"/>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17431295"/>
    <w:multiLevelType w:val="hybridMultilevel"/>
    <w:tmpl w:val="45AA062E"/>
    <w:lvl w:ilvl="0" w:tplc="08090001">
      <w:start w:val="1"/>
      <w:numFmt w:val="bullet"/>
      <w:lvlText w:val=""/>
      <w:lvlJc w:val="left"/>
      <w:pPr>
        <w:ind w:left="607" w:hanging="360"/>
      </w:pPr>
      <w:rPr>
        <w:rFonts w:hint="default" w:ascii="Symbol" w:hAnsi="Symbol"/>
      </w:rPr>
    </w:lvl>
    <w:lvl w:ilvl="1" w:tplc="08090003" w:tentative="1">
      <w:start w:val="1"/>
      <w:numFmt w:val="bullet"/>
      <w:lvlText w:val="o"/>
      <w:lvlJc w:val="left"/>
      <w:pPr>
        <w:ind w:left="1327" w:hanging="360"/>
      </w:pPr>
      <w:rPr>
        <w:rFonts w:hint="default" w:ascii="Courier New" w:hAnsi="Courier New" w:cs="Courier New"/>
      </w:rPr>
    </w:lvl>
    <w:lvl w:ilvl="2" w:tplc="08090005" w:tentative="1">
      <w:start w:val="1"/>
      <w:numFmt w:val="bullet"/>
      <w:lvlText w:val=""/>
      <w:lvlJc w:val="left"/>
      <w:pPr>
        <w:ind w:left="2047" w:hanging="360"/>
      </w:pPr>
      <w:rPr>
        <w:rFonts w:hint="default" w:ascii="Wingdings" w:hAnsi="Wingdings"/>
      </w:rPr>
    </w:lvl>
    <w:lvl w:ilvl="3" w:tplc="08090001" w:tentative="1">
      <w:start w:val="1"/>
      <w:numFmt w:val="bullet"/>
      <w:lvlText w:val=""/>
      <w:lvlJc w:val="left"/>
      <w:pPr>
        <w:ind w:left="2767" w:hanging="360"/>
      </w:pPr>
      <w:rPr>
        <w:rFonts w:hint="default" w:ascii="Symbol" w:hAnsi="Symbol"/>
      </w:rPr>
    </w:lvl>
    <w:lvl w:ilvl="4" w:tplc="08090003" w:tentative="1">
      <w:start w:val="1"/>
      <w:numFmt w:val="bullet"/>
      <w:lvlText w:val="o"/>
      <w:lvlJc w:val="left"/>
      <w:pPr>
        <w:ind w:left="3487" w:hanging="360"/>
      </w:pPr>
      <w:rPr>
        <w:rFonts w:hint="default" w:ascii="Courier New" w:hAnsi="Courier New" w:cs="Courier New"/>
      </w:rPr>
    </w:lvl>
    <w:lvl w:ilvl="5" w:tplc="08090005" w:tentative="1">
      <w:start w:val="1"/>
      <w:numFmt w:val="bullet"/>
      <w:lvlText w:val=""/>
      <w:lvlJc w:val="left"/>
      <w:pPr>
        <w:ind w:left="4207" w:hanging="360"/>
      </w:pPr>
      <w:rPr>
        <w:rFonts w:hint="default" w:ascii="Wingdings" w:hAnsi="Wingdings"/>
      </w:rPr>
    </w:lvl>
    <w:lvl w:ilvl="6" w:tplc="08090001" w:tentative="1">
      <w:start w:val="1"/>
      <w:numFmt w:val="bullet"/>
      <w:lvlText w:val=""/>
      <w:lvlJc w:val="left"/>
      <w:pPr>
        <w:ind w:left="4927" w:hanging="360"/>
      </w:pPr>
      <w:rPr>
        <w:rFonts w:hint="default" w:ascii="Symbol" w:hAnsi="Symbol"/>
      </w:rPr>
    </w:lvl>
    <w:lvl w:ilvl="7" w:tplc="08090003" w:tentative="1">
      <w:start w:val="1"/>
      <w:numFmt w:val="bullet"/>
      <w:lvlText w:val="o"/>
      <w:lvlJc w:val="left"/>
      <w:pPr>
        <w:ind w:left="5647" w:hanging="360"/>
      </w:pPr>
      <w:rPr>
        <w:rFonts w:hint="default" w:ascii="Courier New" w:hAnsi="Courier New" w:cs="Courier New"/>
      </w:rPr>
    </w:lvl>
    <w:lvl w:ilvl="8" w:tplc="08090005" w:tentative="1">
      <w:start w:val="1"/>
      <w:numFmt w:val="bullet"/>
      <w:lvlText w:val=""/>
      <w:lvlJc w:val="left"/>
      <w:pPr>
        <w:ind w:left="6367" w:hanging="360"/>
      </w:pPr>
      <w:rPr>
        <w:rFonts w:hint="default" w:ascii="Wingdings" w:hAnsi="Wingdings"/>
      </w:rPr>
    </w:lvl>
  </w:abstractNum>
  <w:abstractNum w:abstractNumId="11" w15:restartNumberingAfterBreak="0">
    <w:nsid w:val="19DA6891"/>
    <w:multiLevelType w:val="hybridMultilevel"/>
    <w:tmpl w:val="FDAAF80C"/>
    <w:lvl w:ilvl="0" w:tplc="BB2C1E22">
      <w:start w:val="1"/>
      <w:numFmt w:val="bullet"/>
      <w:pStyle w:val="List-2"/>
      <w:lvlText w:val=""/>
      <w:lvlJc w:val="left"/>
      <w:pPr>
        <w:ind w:left="360" w:hanging="360"/>
      </w:pPr>
      <w:rPr>
        <w:rFonts w:hint="default" w:ascii="Symbol" w:hAnsi="Symbol"/>
        <w:color w:val="7381E5" w:themeColor="accent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44D47AB"/>
    <w:multiLevelType w:val="hybridMultilevel"/>
    <w:tmpl w:val="EF3A37A0"/>
    <w:lvl w:ilvl="0" w:tplc="7186801A">
      <w:start w:val="1"/>
      <w:numFmt w:val="bullet"/>
      <w:pStyle w:val="List-1"/>
      <w:lvlText w:val=""/>
      <w:lvlJc w:val="left"/>
      <w:pPr>
        <w:ind w:left="360" w:hanging="360"/>
      </w:pPr>
      <w:rPr>
        <w:rFonts w:hint="default" w:ascii="Symbol" w:hAnsi="Symbol"/>
        <w:color w:val="7381E5" w:themeColor="accent1"/>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3" w15:restartNumberingAfterBreak="0">
    <w:nsid w:val="324417C7"/>
    <w:multiLevelType w:val="hybridMultilevel"/>
    <w:tmpl w:val="E8CA339E"/>
    <w:lvl w:ilvl="0" w:tplc="C5C47E7E">
      <w:start w:val="1"/>
      <w:numFmt w:val="bullet"/>
      <w:pStyle w:val="ListParagraph"/>
      <w:lvlText w:val=""/>
      <w:lvlJc w:val="left"/>
      <w:pPr>
        <w:ind w:left="964" w:hanging="360"/>
      </w:pPr>
      <w:rPr>
        <w:rFonts w:hint="default" w:ascii="Symbol" w:hAnsi="Symbol"/>
        <w:color w:val="4C585A" w:themeColor="accent3"/>
      </w:rPr>
    </w:lvl>
    <w:lvl w:ilvl="1" w:tplc="08090003" w:tentative="1">
      <w:start w:val="1"/>
      <w:numFmt w:val="bullet"/>
      <w:lvlText w:val="o"/>
      <w:lvlJc w:val="left"/>
      <w:pPr>
        <w:ind w:left="1684" w:hanging="360"/>
      </w:pPr>
      <w:rPr>
        <w:rFonts w:hint="default" w:ascii="Courier New" w:hAnsi="Courier New" w:cs="Courier New"/>
      </w:rPr>
    </w:lvl>
    <w:lvl w:ilvl="2" w:tplc="08090005" w:tentative="1">
      <w:start w:val="1"/>
      <w:numFmt w:val="bullet"/>
      <w:lvlText w:val=""/>
      <w:lvlJc w:val="left"/>
      <w:pPr>
        <w:ind w:left="2404" w:hanging="360"/>
      </w:pPr>
      <w:rPr>
        <w:rFonts w:hint="default" w:ascii="Wingdings" w:hAnsi="Wingdings"/>
      </w:rPr>
    </w:lvl>
    <w:lvl w:ilvl="3" w:tplc="08090001" w:tentative="1">
      <w:start w:val="1"/>
      <w:numFmt w:val="bullet"/>
      <w:lvlText w:val=""/>
      <w:lvlJc w:val="left"/>
      <w:pPr>
        <w:ind w:left="3124" w:hanging="360"/>
      </w:pPr>
      <w:rPr>
        <w:rFonts w:hint="default" w:ascii="Symbol" w:hAnsi="Symbol"/>
      </w:rPr>
    </w:lvl>
    <w:lvl w:ilvl="4" w:tplc="08090003" w:tentative="1">
      <w:start w:val="1"/>
      <w:numFmt w:val="bullet"/>
      <w:lvlText w:val="o"/>
      <w:lvlJc w:val="left"/>
      <w:pPr>
        <w:ind w:left="3844" w:hanging="360"/>
      </w:pPr>
      <w:rPr>
        <w:rFonts w:hint="default" w:ascii="Courier New" w:hAnsi="Courier New" w:cs="Courier New"/>
      </w:rPr>
    </w:lvl>
    <w:lvl w:ilvl="5" w:tplc="08090005" w:tentative="1">
      <w:start w:val="1"/>
      <w:numFmt w:val="bullet"/>
      <w:lvlText w:val=""/>
      <w:lvlJc w:val="left"/>
      <w:pPr>
        <w:ind w:left="4564" w:hanging="360"/>
      </w:pPr>
      <w:rPr>
        <w:rFonts w:hint="default" w:ascii="Wingdings" w:hAnsi="Wingdings"/>
      </w:rPr>
    </w:lvl>
    <w:lvl w:ilvl="6" w:tplc="08090001" w:tentative="1">
      <w:start w:val="1"/>
      <w:numFmt w:val="bullet"/>
      <w:lvlText w:val=""/>
      <w:lvlJc w:val="left"/>
      <w:pPr>
        <w:ind w:left="5284" w:hanging="360"/>
      </w:pPr>
      <w:rPr>
        <w:rFonts w:hint="default" w:ascii="Symbol" w:hAnsi="Symbol"/>
      </w:rPr>
    </w:lvl>
    <w:lvl w:ilvl="7" w:tplc="08090003" w:tentative="1">
      <w:start w:val="1"/>
      <w:numFmt w:val="bullet"/>
      <w:lvlText w:val="o"/>
      <w:lvlJc w:val="left"/>
      <w:pPr>
        <w:ind w:left="6004" w:hanging="360"/>
      </w:pPr>
      <w:rPr>
        <w:rFonts w:hint="default" w:ascii="Courier New" w:hAnsi="Courier New" w:cs="Courier New"/>
      </w:rPr>
    </w:lvl>
    <w:lvl w:ilvl="8" w:tplc="08090005" w:tentative="1">
      <w:start w:val="1"/>
      <w:numFmt w:val="bullet"/>
      <w:lvlText w:val=""/>
      <w:lvlJc w:val="left"/>
      <w:pPr>
        <w:ind w:left="6724" w:hanging="360"/>
      </w:pPr>
      <w:rPr>
        <w:rFonts w:hint="default" w:ascii="Wingdings" w:hAnsi="Wingdings"/>
      </w:rPr>
    </w:lvl>
  </w:abstractNum>
  <w:abstractNum w:abstractNumId="14" w15:restartNumberingAfterBreak="0">
    <w:nsid w:val="51FE4215"/>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54869FF"/>
    <w:multiLevelType w:val="hybridMultilevel"/>
    <w:tmpl w:val="65A264B0"/>
    <w:lvl w:ilvl="0" w:tplc="08090001">
      <w:start w:val="1"/>
      <w:numFmt w:val="bullet"/>
      <w:lvlText w:val=""/>
      <w:lvlJc w:val="left"/>
      <w:pPr>
        <w:ind w:left="657" w:hanging="360"/>
      </w:pPr>
      <w:rPr>
        <w:rFonts w:hint="default" w:ascii="Symbol" w:hAnsi="Symbol"/>
      </w:rPr>
    </w:lvl>
    <w:lvl w:ilvl="1" w:tplc="08090003" w:tentative="1">
      <w:start w:val="1"/>
      <w:numFmt w:val="bullet"/>
      <w:lvlText w:val="o"/>
      <w:lvlJc w:val="left"/>
      <w:pPr>
        <w:ind w:left="1377" w:hanging="360"/>
      </w:pPr>
      <w:rPr>
        <w:rFonts w:hint="default" w:ascii="Courier New" w:hAnsi="Courier New" w:cs="Courier New"/>
      </w:rPr>
    </w:lvl>
    <w:lvl w:ilvl="2" w:tplc="08090005" w:tentative="1">
      <w:start w:val="1"/>
      <w:numFmt w:val="bullet"/>
      <w:lvlText w:val=""/>
      <w:lvlJc w:val="left"/>
      <w:pPr>
        <w:ind w:left="2097" w:hanging="360"/>
      </w:pPr>
      <w:rPr>
        <w:rFonts w:hint="default" w:ascii="Wingdings" w:hAnsi="Wingdings"/>
      </w:rPr>
    </w:lvl>
    <w:lvl w:ilvl="3" w:tplc="08090001" w:tentative="1">
      <w:start w:val="1"/>
      <w:numFmt w:val="bullet"/>
      <w:lvlText w:val=""/>
      <w:lvlJc w:val="left"/>
      <w:pPr>
        <w:ind w:left="2817" w:hanging="360"/>
      </w:pPr>
      <w:rPr>
        <w:rFonts w:hint="default" w:ascii="Symbol" w:hAnsi="Symbol"/>
      </w:rPr>
    </w:lvl>
    <w:lvl w:ilvl="4" w:tplc="08090003" w:tentative="1">
      <w:start w:val="1"/>
      <w:numFmt w:val="bullet"/>
      <w:lvlText w:val="o"/>
      <w:lvlJc w:val="left"/>
      <w:pPr>
        <w:ind w:left="3537" w:hanging="360"/>
      </w:pPr>
      <w:rPr>
        <w:rFonts w:hint="default" w:ascii="Courier New" w:hAnsi="Courier New" w:cs="Courier New"/>
      </w:rPr>
    </w:lvl>
    <w:lvl w:ilvl="5" w:tplc="08090005" w:tentative="1">
      <w:start w:val="1"/>
      <w:numFmt w:val="bullet"/>
      <w:lvlText w:val=""/>
      <w:lvlJc w:val="left"/>
      <w:pPr>
        <w:ind w:left="4257" w:hanging="360"/>
      </w:pPr>
      <w:rPr>
        <w:rFonts w:hint="default" w:ascii="Wingdings" w:hAnsi="Wingdings"/>
      </w:rPr>
    </w:lvl>
    <w:lvl w:ilvl="6" w:tplc="08090001" w:tentative="1">
      <w:start w:val="1"/>
      <w:numFmt w:val="bullet"/>
      <w:lvlText w:val=""/>
      <w:lvlJc w:val="left"/>
      <w:pPr>
        <w:ind w:left="4977" w:hanging="360"/>
      </w:pPr>
      <w:rPr>
        <w:rFonts w:hint="default" w:ascii="Symbol" w:hAnsi="Symbol"/>
      </w:rPr>
    </w:lvl>
    <w:lvl w:ilvl="7" w:tplc="08090003" w:tentative="1">
      <w:start w:val="1"/>
      <w:numFmt w:val="bullet"/>
      <w:lvlText w:val="o"/>
      <w:lvlJc w:val="left"/>
      <w:pPr>
        <w:ind w:left="5697" w:hanging="360"/>
      </w:pPr>
      <w:rPr>
        <w:rFonts w:hint="default" w:ascii="Courier New" w:hAnsi="Courier New" w:cs="Courier New"/>
      </w:rPr>
    </w:lvl>
    <w:lvl w:ilvl="8" w:tplc="08090005" w:tentative="1">
      <w:start w:val="1"/>
      <w:numFmt w:val="bullet"/>
      <w:lvlText w:val=""/>
      <w:lvlJc w:val="left"/>
      <w:pPr>
        <w:ind w:left="6417" w:hanging="360"/>
      </w:pPr>
      <w:rPr>
        <w:rFonts w:hint="default" w:ascii="Wingdings" w:hAnsi="Wingdings"/>
      </w:rPr>
    </w:lvl>
  </w:abstractNum>
  <w:abstractNum w:abstractNumId="16" w15:restartNumberingAfterBreak="0">
    <w:nsid w:val="5CA72ACB"/>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919753363">
    <w:abstractNumId w:val="0"/>
  </w:num>
  <w:num w:numId="2" w16cid:durableId="593703852">
    <w:abstractNumId w:val="1"/>
  </w:num>
  <w:num w:numId="3" w16cid:durableId="1685324243">
    <w:abstractNumId w:val="2"/>
  </w:num>
  <w:num w:numId="4" w16cid:durableId="1595674771">
    <w:abstractNumId w:val="3"/>
  </w:num>
  <w:num w:numId="5" w16cid:durableId="144661397">
    <w:abstractNumId w:val="8"/>
  </w:num>
  <w:num w:numId="6" w16cid:durableId="1736320426">
    <w:abstractNumId w:val="4"/>
  </w:num>
  <w:num w:numId="7" w16cid:durableId="73822299">
    <w:abstractNumId w:val="5"/>
  </w:num>
  <w:num w:numId="8" w16cid:durableId="330528745">
    <w:abstractNumId w:val="6"/>
  </w:num>
  <w:num w:numId="9" w16cid:durableId="1632590219">
    <w:abstractNumId w:val="7"/>
  </w:num>
  <w:num w:numId="10" w16cid:durableId="234895363">
    <w:abstractNumId w:val="9"/>
  </w:num>
  <w:num w:numId="11" w16cid:durableId="296494905">
    <w:abstractNumId w:val="12"/>
  </w:num>
  <w:num w:numId="12" w16cid:durableId="1972402655">
    <w:abstractNumId w:val="11"/>
  </w:num>
  <w:num w:numId="13" w16cid:durableId="311368917">
    <w:abstractNumId w:val="16"/>
  </w:num>
  <w:num w:numId="14" w16cid:durableId="1660304336">
    <w:abstractNumId w:val="14"/>
  </w:num>
  <w:num w:numId="15" w16cid:durableId="663897343">
    <w:abstractNumId w:val="13"/>
  </w:num>
  <w:num w:numId="16" w16cid:durableId="596446332">
    <w:abstractNumId w:val="10"/>
  </w:num>
  <w:num w:numId="17" w16cid:durableId="1556234284">
    <w:abstractNumId w:val="1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proofState w:spelling="clean" w:grammar="dirty"/>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trackRevisions w:val="false"/>
  <w:defaultTabStop w:val="720"/>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56F"/>
    <w:rsid w:val="00020A78"/>
    <w:rsid w:val="00030B68"/>
    <w:rsid w:val="000B7274"/>
    <w:rsid w:val="000C388B"/>
    <w:rsid w:val="000D074F"/>
    <w:rsid w:val="000E1BE2"/>
    <w:rsid w:val="00103972"/>
    <w:rsid w:val="00107DC0"/>
    <w:rsid w:val="00151347"/>
    <w:rsid w:val="001B7C9D"/>
    <w:rsid w:val="001C1842"/>
    <w:rsid w:val="001D3E64"/>
    <w:rsid w:val="00216380"/>
    <w:rsid w:val="00223562"/>
    <w:rsid w:val="00253B75"/>
    <w:rsid w:val="002E2D44"/>
    <w:rsid w:val="00341A56"/>
    <w:rsid w:val="003529A5"/>
    <w:rsid w:val="003D2005"/>
    <w:rsid w:val="00402B4E"/>
    <w:rsid w:val="00450BB5"/>
    <w:rsid w:val="00464F05"/>
    <w:rsid w:val="00507B9A"/>
    <w:rsid w:val="00536E2C"/>
    <w:rsid w:val="00582A94"/>
    <w:rsid w:val="005B3E1F"/>
    <w:rsid w:val="005D7600"/>
    <w:rsid w:val="005F0607"/>
    <w:rsid w:val="005F34D3"/>
    <w:rsid w:val="006165E0"/>
    <w:rsid w:val="00682B6C"/>
    <w:rsid w:val="00683818"/>
    <w:rsid w:val="00720E00"/>
    <w:rsid w:val="007425C9"/>
    <w:rsid w:val="00755ECF"/>
    <w:rsid w:val="00765D39"/>
    <w:rsid w:val="0077379E"/>
    <w:rsid w:val="00792328"/>
    <w:rsid w:val="007A6B23"/>
    <w:rsid w:val="00832DFD"/>
    <w:rsid w:val="00836F00"/>
    <w:rsid w:val="00860778"/>
    <w:rsid w:val="008625B0"/>
    <w:rsid w:val="00864C51"/>
    <w:rsid w:val="008941D8"/>
    <w:rsid w:val="008B56A9"/>
    <w:rsid w:val="008C4211"/>
    <w:rsid w:val="008D6357"/>
    <w:rsid w:val="008E6CBC"/>
    <w:rsid w:val="008F0FF5"/>
    <w:rsid w:val="009003F2"/>
    <w:rsid w:val="00923A7C"/>
    <w:rsid w:val="0093418B"/>
    <w:rsid w:val="00955B5B"/>
    <w:rsid w:val="009666CF"/>
    <w:rsid w:val="009672A0"/>
    <w:rsid w:val="00990BBE"/>
    <w:rsid w:val="00993A2F"/>
    <w:rsid w:val="009B7395"/>
    <w:rsid w:val="009E5509"/>
    <w:rsid w:val="00A1235A"/>
    <w:rsid w:val="00A419F7"/>
    <w:rsid w:val="00A475CB"/>
    <w:rsid w:val="00AA19F5"/>
    <w:rsid w:val="00B17522"/>
    <w:rsid w:val="00B47731"/>
    <w:rsid w:val="00B70AF3"/>
    <w:rsid w:val="00B77CD3"/>
    <w:rsid w:val="00BA3C2E"/>
    <w:rsid w:val="00BB27D0"/>
    <w:rsid w:val="00BD415F"/>
    <w:rsid w:val="00BE1A26"/>
    <w:rsid w:val="00BF756F"/>
    <w:rsid w:val="00C208A0"/>
    <w:rsid w:val="00C21365"/>
    <w:rsid w:val="00C31F2E"/>
    <w:rsid w:val="00C34FC4"/>
    <w:rsid w:val="00C67370"/>
    <w:rsid w:val="00CA5429"/>
    <w:rsid w:val="00CD788B"/>
    <w:rsid w:val="00CE3CC7"/>
    <w:rsid w:val="00D22F9E"/>
    <w:rsid w:val="00D2538A"/>
    <w:rsid w:val="00D4173C"/>
    <w:rsid w:val="00D60A63"/>
    <w:rsid w:val="00D7059C"/>
    <w:rsid w:val="00DC1F9E"/>
    <w:rsid w:val="00DF54F3"/>
    <w:rsid w:val="00E32C38"/>
    <w:rsid w:val="00E64E59"/>
    <w:rsid w:val="00EE341B"/>
    <w:rsid w:val="00F14A5A"/>
    <w:rsid w:val="00F60142"/>
    <w:rsid w:val="00F903D6"/>
    <w:rsid w:val="00F921FA"/>
    <w:rsid w:val="1D7A3629"/>
    <w:rsid w:val="1E98F1A1"/>
    <w:rsid w:val="38FE425F"/>
    <w:rsid w:val="39AB5F75"/>
    <w:rsid w:val="3D359469"/>
    <w:rsid w:val="49A1F7E1"/>
    <w:rsid w:val="4DA13C52"/>
    <w:rsid w:val="60AF198D"/>
    <w:rsid w:val="7341A982"/>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12D436F9"/>
  <w15:docId w15:val="{95467193-C4FF-449D-8C34-C94E34949EF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uiPriority="70" w:semiHidden="1" w:unhideWhenUsed="1"/>
    <w:lsdException w:name="TOC Heading" w:uiPriority="71"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0E1BE2"/>
    <w:pPr>
      <w:spacing w:line="280" w:lineRule="exact"/>
    </w:pPr>
    <w:rPr>
      <w:rFonts w:asciiTheme="minorHAnsi" w:hAnsiTheme="minorHAnsi"/>
      <w:color w:val="0E2841" w:themeColor="text2"/>
      <w:sz w:val="22"/>
      <w:szCs w:val="24"/>
      <w:lang w:eastAsia="en-US"/>
    </w:rPr>
  </w:style>
  <w:style w:type="paragraph" w:styleId="Heading1">
    <w:name w:val="heading 1"/>
    <w:basedOn w:val="Normal"/>
    <w:next w:val="Normal"/>
    <w:link w:val="Heading1Char"/>
    <w:uiPriority w:val="9"/>
    <w:qFormat/>
    <w:rsid w:val="00B77CD3"/>
    <w:pPr>
      <w:keepNext/>
      <w:keepLines/>
      <w:spacing w:before="400" w:after="80" w:line="240" w:lineRule="auto"/>
      <w:outlineLvl w:val="0"/>
    </w:pPr>
    <w:rPr>
      <w:rFonts w:ascii="Georgia" w:hAnsi="Georgia" w:eastAsiaTheme="majorEastAsia" w:cstheme="majorBidi"/>
      <w:b/>
      <w:color w:val="7381E5" w:themeColor="accent1"/>
      <w:sz w:val="36"/>
      <w:szCs w:val="32"/>
    </w:rPr>
  </w:style>
  <w:style w:type="paragraph" w:styleId="Heading2">
    <w:name w:val="heading 2"/>
    <w:basedOn w:val="Normal"/>
    <w:next w:val="Normal"/>
    <w:link w:val="Heading2Char"/>
    <w:uiPriority w:val="9"/>
    <w:unhideWhenUsed/>
    <w:qFormat/>
    <w:rsid w:val="00B77CD3"/>
    <w:pPr>
      <w:keepNext/>
      <w:keepLines/>
      <w:spacing w:before="280" w:after="80" w:line="240" w:lineRule="auto"/>
      <w:outlineLvl w:val="1"/>
    </w:pPr>
    <w:rPr>
      <w:rFonts w:asciiTheme="majorHAnsi" w:hAnsiTheme="majorHAnsi" w:eastAsiaTheme="majorEastAsia" w:cstheme="majorBidi"/>
      <w:b/>
      <w:color w:val="1B273F" w:themeColor="accent2"/>
      <w:sz w:val="28"/>
      <w:szCs w:val="26"/>
    </w:rPr>
  </w:style>
  <w:style w:type="paragraph" w:styleId="Heading3">
    <w:name w:val="heading 3"/>
    <w:basedOn w:val="Normal"/>
    <w:next w:val="Normal"/>
    <w:link w:val="Heading3Char"/>
    <w:uiPriority w:val="9"/>
    <w:unhideWhenUsed/>
    <w:qFormat/>
    <w:rsid w:val="00B77CD3"/>
    <w:pPr>
      <w:keepNext/>
      <w:keepLines/>
      <w:spacing w:before="280" w:after="40" w:line="240" w:lineRule="auto"/>
      <w:outlineLvl w:val="2"/>
    </w:pPr>
    <w:rPr>
      <w:rFonts w:asciiTheme="majorHAnsi" w:hAnsiTheme="majorHAnsi" w:eastAsiaTheme="majorEastAsia" w:cstheme="majorBidi"/>
      <w:b/>
      <w:color w:val="7381E5" w:themeColor="accent1"/>
      <w:sz w:val="24"/>
    </w:rPr>
  </w:style>
  <w:style w:type="paragraph" w:styleId="Heading4">
    <w:name w:val="heading 4"/>
    <w:basedOn w:val="Normal"/>
    <w:next w:val="Normal"/>
    <w:link w:val="Heading4Char"/>
    <w:uiPriority w:val="9"/>
    <w:unhideWhenUsed/>
    <w:qFormat/>
    <w:rsid w:val="00B77CD3"/>
    <w:pPr>
      <w:keepNext/>
      <w:keepLines/>
      <w:spacing w:before="240" w:line="240" w:lineRule="auto"/>
      <w:outlineLvl w:val="3"/>
    </w:pPr>
    <w:rPr>
      <w:rFonts w:asciiTheme="majorHAnsi" w:hAnsiTheme="majorHAnsi" w:eastAsiaTheme="majorEastAsia" w:cstheme="majorBidi"/>
      <w:b/>
      <w:iCs/>
      <w:color w:val="4C585A" w:themeColor="accent3"/>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semiHidden/>
    <w:rsid w:val="007D5854"/>
    <w:rPr>
      <w:rFonts w:ascii="Lucida Grande" w:hAnsi="Lucida Grande"/>
      <w:sz w:val="18"/>
      <w:szCs w:val="18"/>
    </w:rPr>
  </w:style>
  <w:style w:type="paragraph" w:styleId="Footer">
    <w:name w:val="footer"/>
    <w:basedOn w:val="Normal"/>
    <w:link w:val="FooterChar"/>
    <w:uiPriority w:val="99"/>
    <w:rsid w:val="00DD2689"/>
    <w:pPr>
      <w:tabs>
        <w:tab w:val="center" w:pos="4320"/>
        <w:tab w:val="right" w:pos="8640"/>
      </w:tabs>
    </w:pPr>
  </w:style>
  <w:style w:type="character" w:styleId="Hyperlink">
    <w:name w:val="Hyperlink"/>
    <w:rsid w:val="00DD2689"/>
    <w:rPr>
      <w:color w:val="0000FF"/>
      <w:u w:val="single"/>
    </w:rPr>
  </w:style>
  <w:style w:type="table" w:styleId="TableGrid">
    <w:name w:val="Table Grid"/>
    <w:basedOn w:val="TableNormal"/>
    <w:rsid w:val="00DD268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heckbox" w:customStyle="1">
    <w:name w:val="Checkbox"/>
    <w:rsid w:val="0084709E"/>
    <w:rPr>
      <w:rFonts w:ascii="Times New Roman" w:hAnsi="Times New Roman"/>
      <w:spacing w:val="0"/>
      <w:sz w:val="22"/>
    </w:rPr>
  </w:style>
  <w:style w:type="paragraph" w:styleId="MessageHeaderLast" w:customStyle="1">
    <w:name w:val="Message Header Last"/>
    <w:basedOn w:val="MessageHeader"/>
    <w:next w:val="BodyText"/>
    <w:rsid w:val="0084709E"/>
    <w:pPr>
      <w:keepLines/>
      <w:pBdr>
        <w:top w:val="none" w:color="auto" w:sz="0" w:space="0"/>
        <w:left w:val="none" w:color="auto" w:sz="0" w:space="0"/>
        <w:bottom w:val="single" w:color="auto" w:sz="6" w:space="19"/>
        <w:right w:val="none" w:color="auto" w:sz="0" w:space="0"/>
        <w:between w:val="single" w:color="auto" w:sz="6" w:space="19"/>
      </w:pBdr>
      <w:shd w:val="clear" w:color="auto" w:fill="auto"/>
      <w:tabs>
        <w:tab w:val="left" w:pos="1181"/>
        <w:tab w:val="left" w:pos="2765"/>
        <w:tab w:val="left" w:pos="4853"/>
        <w:tab w:val="right" w:pos="8309"/>
      </w:tabs>
      <w:overflowPunct w:val="0"/>
      <w:autoSpaceDE w:val="0"/>
      <w:autoSpaceDN w:val="0"/>
      <w:adjustRightInd w:val="0"/>
      <w:spacing w:before="120" w:after="120" w:line="440" w:lineRule="atLeast"/>
      <w:ind w:left="0" w:firstLine="0"/>
      <w:textAlignment w:val="baseline"/>
    </w:pPr>
    <w:rPr>
      <w:spacing w:val="-5"/>
      <w:sz w:val="20"/>
      <w:szCs w:val="20"/>
      <w:lang w:eastAsia="en-GB"/>
    </w:rPr>
  </w:style>
  <w:style w:type="paragraph" w:styleId="MessageHeader">
    <w:name w:val="Message Header"/>
    <w:basedOn w:val="Normal"/>
    <w:rsid w:val="0084709E"/>
    <w:pPr>
      <w:pBdr>
        <w:top w:val="single" w:color="auto" w:sz="6" w:space="1"/>
        <w:left w:val="single" w:color="auto" w:sz="6" w:space="1"/>
        <w:bottom w:val="single" w:color="auto" w:sz="6" w:space="1"/>
        <w:right w:val="single" w:color="auto" w:sz="6" w:space="1"/>
      </w:pBdr>
      <w:shd w:val="pct20" w:color="auto" w:fill="auto"/>
      <w:ind w:left="1134" w:hanging="1134"/>
    </w:pPr>
    <w:rPr>
      <w:rFonts w:ascii="Arial" w:hAnsi="Arial"/>
    </w:rPr>
  </w:style>
  <w:style w:type="paragraph" w:styleId="BodyText">
    <w:name w:val="Body Text"/>
    <w:basedOn w:val="Normal"/>
    <w:link w:val="BodyTextChar"/>
    <w:rsid w:val="0084709E"/>
    <w:pPr>
      <w:spacing w:after="120"/>
    </w:pPr>
  </w:style>
  <w:style w:type="character" w:styleId="PageNumber">
    <w:name w:val="page number"/>
    <w:basedOn w:val="DefaultParagraphFont"/>
    <w:rsid w:val="00FE2C7F"/>
    <w:rPr>
      <w:rFonts w:asciiTheme="minorHAnsi" w:hAnsiTheme="minorHAnsi"/>
      <w:color w:val="0E2841" w:themeColor="text2"/>
      <w:sz w:val="22"/>
    </w:rPr>
  </w:style>
  <w:style w:type="paragraph" w:styleId="Bodycopy" w:customStyle="1">
    <w:name w:val="Bodycopy"/>
    <w:basedOn w:val="Normal"/>
    <w:link w:val="BodycopyChar"/>
    <w:qFormat/>
    <w:rsid w:val="00107DC0"/>
    <w:rPr>
      <w:rFonts w:cs="Arial"/>
      <w:color w:val="000000" w:themeColor="text1"/>
      <w:szCs w:val="22"/>
    </w:rPr>
  </w:style>
  <w:style w:type="character" w:styleId="BodycopyChar" w:customStyle="1">
    <w:name w:val="Bodycopy Char"/>
    <w:link w:val="Bodycopy"/>
    <w:rsid w:val="00107DC0"/>
    <w:rPr>
      <w:rFonts w:cs="Arial" w:asciiTheme="minorHAnsi" w:hAnsiTheme="minorHAnsi"/>
      <w:color w:val="000000" w:themeColor="text1"/>
      <w:sz w:val="22"/>
      <w:szCs w:val="22"/>
      <w:lang w:eastAsia="en-US"/>
    </w:rPr>
  </w:style>
  <w:style w:type="paragraph" w:styleId="Maintitle" w:customStyle="1">
    <w:name w:val="Main title"/>
    <w:basedOn w:val="Normal"/>
    <w:qFormat/>
    <w:rsid w:val="00F921FA"/>
    <w:pPr>
      <w:spacing w:after="300" w:line="680" w:lineRule="exact"/>
    </w:pPr>
    <w:rPr>
      <w:rFonts w:ascii="Georgia" w:hAnsi="Georgia" w:cstheme="minorHAnsi"/>
      <w:b/>
      <w:color w:val="7381E5" w:themeColor="accent1"/>
      <w:sz w:val="48"/>
      <w:szCs w:val="50"/>
    </w:rPr>
  </w:style>
  <w:style w:type="paragraph" w:styleId="Documentsubtitle" w:customStyle="1">
    <w:name w:val="Document subtitle"/>
    <w:basedOn w:val="Normal"/>
    <w:rsid w:val="001B7C9D"/>
    <w:pPr>
      <w:pBdr>
        <w:bottom w:val="single" w:color="C6D0F4" w:themeColor="accent4" w:sz="4" w:space="1"/>
      </w:pBdr>
      <w:spacing w:after="100" w:line="480" w:lineRule="exact"/>
    </w:pPr>
    <w:rPr>
      <w:rFonts w:cstheme="minorHAnsi"/>
      <w:b/>
      <w:color w:val="7381E5" w:themeColor="accent1"/>
      <w:sz w:val="40"/>
      <w:szCs w:val="34"/>
    </w:rPr>
  </w:style>
  <w:style w:type="character" w:styleId="BodyTextChar" w:customStyle="1">
    <w:name w:val="Body Text Char"/>
    <w:basedOn w:val="DefaultParagraphFont"/>
    <w:link w:val="BodyText"/>
    <w:rsid w:val="00D4173C"/>
    <w:rPr>
      <w:rFonts w:asciiTheme="minorHAnsi" w:hAnsiTheme="minorHAnsi"/>
      <w:color w:val="071320" w:themeColor="text2" w:themeShade="80"/>
      <w:sz w:val="24"/>
      <w:szCs w:val="24"/>
      <w:lang w:eastAsia="en-US"/>
    </w:rPr>
  </w:style>
  <w:style w:type="paragraph" w:styleId="List-1" w:customStyle="1">
    <w:name w:val="List-1"/>
    <w:basedOn w:val="Bodycopy"/>
    <w:qFormat/>
    <w:rsid w:val="00C208A0"/>
    <w:pPr>
      <w:numPr>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40" w:lineRule="auto"/>
      <w:ind w:left="357" w:hanging="357"/>
    </w:pPr>
    <w:rPr>
      <w:rFonts w:eastAsia="Calibri" w:cstheme="minorHAnsi"/>
      <w:lang w:eastAsia="en-GB"/>
    </w:rPr>
  </w:style>
  <w:style w:type="paragraph" w:styleId="List-2" w:customStyle="1">
    <w:name w:val="List-2"/>
    <w:basedOn w:val="List-1"/>
    <w:qFormat/>
    <w:rsid w:val="00C208A0"/>
    <w:pPr>
      <w:numPr>
        <w:numId w:val="12"/>
      </w:numPr>
      <w:ind w:left="680" w:hanging="340"/>
    </w:pPr>
  </w:style>
  <w:style w:type="character" w:styleId="Heading1Char" w:customStyle="1">
    <w:name w:val="Heading 1 Char"/>
    <w:basedOn w:val="DefaultParagraphFont"/>
    <w:link w:val="Heading1"/>
    <w:uiPriority w:val="9"/>
    <w:rsid w:val="00B77CD3"/>
    <w:rPr>
      <w:rFonts w:ascii="Georgia" w:hAnsi="Georgia" w:eastAsiaTheme="majorEastAsia" w:cstheme="majorBidi"/>
      <w:b/>
      <w:color w:val="7381E5" w:themeColor="accent1"/>
      <w:sz w:val="36"/>
      <w:szCs w:val="32"/>
      <w:lang w:eastAsia="en-US"/>
    </w:rPr>
  </w:style>
  <w:style w:type="character" w:styleId="Heading2Char" w:customStyle="1">
    <w:name w:val="Heading 2 Char"/>
    <w:basedOn w:val="DefaultParagraphFont"/>
    <w:link w:val="Heading2"/>
    <w:uiPriority w:val="9"/>
    <w:rsid w:val="00B77CD3"/>
    <w:rPr>
      <w:rFonts w:asciiTheme="majorHAnsi" w:hAnsiTheme="majorHAnsi" w:eastAsiaTheme="majorEastAsia" w:cstheme="majorBidi"/>
      <w:b/>
      <w:color w:val="1B273F" w:themeColor="accent2"/>
      <w:sz w:val="28"/>
      <w:szCs w:val="26"/>
      <w:lang w:eastAsia="en-US"/>
    </w:rPr>
  </w:style>
  <w:style w:type="paragraph" w:styleId="Header">
    <w:name w:val="header"/>
    <w:basedOn w:val="Normal"/>
    <w:link w:val="HeaderChar"/>
    <w:uiPriority w:val="99"/>
    <w:unhideWhenUsed/>
    <w:rsid w:val="00151347"/>
    <w:pPr>
      <w:tabs>
        <w:tab w:val="center" w:pos="4513"/>
        <w:tab w:val="right" w:pos="9026"/>
      </w:tabs>
      <w:spacing w:line="240" w:lineRule="auto"/>
    </w:pPr>
  </w:style>
  <w:style w:type="character" w:styleId="HeaderChar" w:customStyle="1">
    <w:name w:val="Header Char"/>
    <w:basedOn w:val="DefaultParagraphFont"/>
    <w:link w:val="Header"/>
    <w:uiPriority w:val="99"/>
    <w:rsid w:val="00151347"/>
    <w:rPr>
      <w:rFonts w:asciiTheme="minorHAnsi" w:hAnsiTheme="minorHAnsi"/>
      <w:color w:val="0E2841" w:themeColor="text2"/>
      <w:sz w:val="22"/>
      <w:szCs w:val="24"/>
      <w:lang w:eastAsia="en-US"/>
    </w:rPr>
  </w:style>
  <w:style w:type="character" w:styleId="Heading3Char" w:customStyle="1">
    <w:name w:val="Heading 3 Char"/>
    <w:basedOn w:val="DefaultParagraphFont"/>
    <w:link w:val="Heading3"/>
    <w:uiPriority w:val="9"/>
    <w:rsid w:val="00B77CD3"/>
    <w:rPr>
      <w:rFonts w:asciiTheme="majorHAnsi" w:hAnsiTheme="majorHAnsi" w:eastAsiaTheme="majorEastAsia" w:cstheme="majorBidi"/>
      <w:b/>
      <w:color w:val="7381E5" w:themeColor="accent1"/>
      <w:sz w:val="24"/>
      <w:szCs w:val="24"/>
      <w:lang w:eastAsia="en-US"/>
    </w:rPr>
  </w:style>
  <w:style w:type="character" w:styleId="Heading4Char" w:customStyle="1">
    <w:name w:val="Heading 4 Char"/>
    <w:basedOn w:val="DefaultParagraphFont"/>
    <w:link w:val="Heading4"/>
    <w:uiPriority w:val="9"/>
    <w:rsid w:val="00B77CD3"/>
    <w:rPr>
      <w:rFonts w:asciiTheme="majorHAnsi" w:hAnsiTheme="majorHAnsi" w:eastAsiaTheme="majorEastAsia" w:cstheme="majorBidi"/>
      <w:b/>
      <w:iCs/>
      <w:color w:val="4C585A" w:themeColor="accent3"/>
      <w:sz w:val="22"/>
      <w:szCs w:val="24"/>
      <w:lang w:eastAsia="en-US"/>
    </w:rPr>
  </w:style>
  <w:style w:type="numbering" w:styleId="CurrentList1" w:customStyle="1">
    <w:name w:val="Current List1"/>
    <w:uiPriority w:val="99"/>
    <w:rsid w:val="001B7C9D"/>
    <w:pPr>
      <w:numPr>
        <w:numId w:val="13"/>
      </w:numPr>
    </w:pPr>
  </w:style>
  <w:style w:type="numbering" w:styleId="CurrentList2" w:customStyle="1">
    <w:name w:val="Current List2"/>
    <w:uiPriority w:val="99"/>
    <w:rsid w:val="001B7C9D"/>
    <w:pPr>
      <w:numPr>
        <w:numId w:val="14"/>
      </w:numPr>
    </w:pPr>
  </w:style>
  <w:style w:type="character" w:styleId="FooterChar" w:customStyle="1">
    <w:name w:val="Footer Char"/>
    <w:basedOn w:val="DefaultParagraphFont"/>
    <w:link w:val="Footer"/>
    <w:uiPriority w:val="99"/>
    <w:rsid w:val="00F921FA"/>
    <w:rPr>
      <w:rFonts w:asciiTheme="minorHAnsi" w:hAnsiTheme="minorHAnsi"/>
      <w:color w:val="0E2841" w:themeColor="text2"/>
      <w:sz w:val="22"/>
      <w:szCs w:val="24"/>
      <w:lang w:eastAsia="en-US"/>
    </w:rPr>
  </w:style>
  <w:style w:type="paragraph" w:styleId="ListParagraph">
    <w:name w:val="List Paragraph"/>
    <w:basedOn w:val="Normal"/>
    <w:link w:val="ListParagraphChar"/>
    <w:uiPriority w:val="72"/>
    <w:qFormat/>
    <w:rsid w:val="005D7600"/>
    <w:pPr>
      <w:numPr>
        <w:numId w:val="15"/>
      </w:numPr>
      <w:pBdr>
        <w:top w:val="nil"/>
        <w:left w:val="nil"/>
        <w:bottom w:val="nil"/>
        <w:right w:val="nil"/>
        <w:between w:val="nil"/>
        <w:bar w:val="nil"/>
      </w:pBdr>
      <w:spacing w:line="240" w:lineRule="auto"/>
      <w:ind w:left="244" w:hanging="357"/>
    </w:pPr>
    <w:rPr>
      <w:color w:val="262B2C"/>
      <w:u w:color="000000"/>
      <w:bdr w:val="nil"/>
    </w:rPr>
  </w:style>
  <w:style w:type="character" w:styleId="ListParagraphChar" w:customStyle="1">
    <w:name w:val="List Paragraph Char"/>
    <w:basedOn w:val="DefaultParagraphFont"/>
    <w:link w:val="ListParagraph"/>
    <w:uiPriority w:val="72"/>
    <w:rsid w:val="005D7600"/>
    <w:rPr>
      <w:rFonts w:asciiTheme="minorHAnsi" w:hAnsiTheme="minorHAnsi"/>
      <w:color w:val="262B2C"/>
      <w:sz w:val="22"/>
      <w:szCs w:val="24"/>
      <w:u w:color="000000"/>
      <w:bdr w:val="ni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8489636">
      <w:bodyDiv w:val="1"/>
      <w:marLeft w:val="0"/>
      <w:marRight w:val="0"/>
      <w:marTop w:val="0"/>
      <w:marBottom w:val="0"/>
      <w:divBdr>
        <w:top w:val="none" w:sz="0" w:space="0" w:color="auto"/>
        <w:left w:val="none" w:sz="0" w:space="0" w:color="auto"/>
        <w:bottom w:val="none" w:sz="0" w:space="0" w:color="auto"/>
        <w:right w:val="none" w:sz="0" w:space="0" w:color="auto"/>
      </w:divBdr>
    </w:div>
    <w:div w:id="210383973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3.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oecanvin\Downloads\Multi-page%20document%20(1).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E2841"/>
      </a:dk2>
      <a:lt2>
        <a:srgbClr val="E8E8E8"/>
      </a:lt2>
      <a:accent1>
        <a:srgbClr val="7381E5"/>
      </a:accent1>
      <a:accent2>
        <a:srgbClr val="1B273F"/>
      </a:accent2>
      <a:accent3>
        <a:srgbClr val="4C585A"/>
      </a:accent3>
      <a:accent4>
        <a:srgbClr val="C6D0F4"/>
      </a:accent4>
      <a:accent5>
        <a:srgbClr val="7381E5"/>
      </a:accent5>
      <a:accent6>
        <a:srgbClr val="0E2841"/>
      </a:accent6>
      <a:hlink>
        <a:srgbClr val="4C585A"/>
      </a:hlink>
      <a:folHlink>
        <a:srgbClr val="4C585A"/>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4a7d1c7-e917-4eb9-bd58-d9131cc6167b">
      <Terms xmlns="http://schemas.microsoft.com/office/infopath/2007/PartnerControls"/>
    </lcf76f155ced4ddcb4097134ff3c332f>
    <TaxCatchAll xmlns="36d8012b-ba67-4754-814f-dbe40d9b1f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92AE19C7CDD2499115C42A04971BAF" ma:contentTypeVersion="10" ma:contentTypeDescription="Create a new document." ma:contentTypeScope="" ma:versionID="3127a32e457c7c6dd5838e55d51e0eb4">
  <xsd:schema xmlns:xsd="http://www.w3.org/2001/XMLSchema" xmlns:xs="http://www.w3.org/2001/XMLSchema" xmlns:p="http://schemas.microsoft.com/office/2006/metadata/properties" xmlns:ns2="c4a7d1c7-e917-4eb9-bd58-d9131cc6167b" xmlns:ns3="36d8012b-ba67-4754-814f-dbe40d9b1f14" targetNamespace="http://schemas.microsoft.com/office/2006/metadata/properties" ma:root="true" ma:fieldsID="1362834f01cd898fc6b32c2a7a0a005f" ns2:_="" ns3:_="">
    <xsd:import namespace="c4a7d1c7-e917-4eb9-bd58-d9131cc6167b"/>
    <xsd:import namespace="36d8012b-ba67-4754-814f-dbe40d9b1f1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a7d1c7-e917-4eb9-bd58-d9131cc616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172af68-8bf1-42eb-b08f-23998ba04ee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d8012b-ba67-4754-814f-dbe40d9b1f1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390032-bad6-476b-b773-33e19180962e}" ma:internalName="TaxCatchAll" ma:showField="CatchAllData" ma:web="36d8012b-ba67-4754-814f-dbe40d9b1f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A5F49C-D9B4-4491-A299-E52AE44C45D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B9DE942-7C4F-4DAB-9B7C-C47B3CFB1A46}">
  <ds:schemaRefs>
    <ds:schemaRef ds:uri="http://schemas.microsoft.com/sharepoint/v3/contenttype/forms"/>
  </ds:schemaRefs>
</ds:datastoreItem>
</file>

<file path=customXml/itemProps3.xml><?xml version="1.0" encoding="utf-8"?>
<ds:datastoreItem xmlns:ds="http://schemas.openxmlformats.org/officeDocument/2006/customXml" ds:itemID="{7B171C1A-A0DC-4057-A31D-4A824619C4C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Multi-page document (1)</ap:Template>
  <ap:Application>Microsoft Word for the web</ap:Application>
  <ap:DocSecurity>0</ap:DocSecurity>
  <ap:ScaleCrop>false</ap:ScaleCrop>
  <ap:Company>Royal College of Physicians; www.rcplondon.ac.uk</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Zoё Canvin</dc:creator>
  <lastModifiedBy>Zoe Canvin</lastModifiedBy>
  <revision>14</revision>
  <lastPrinted>2010-12-20T12:38:00.0000000Z</lastPrinted>
  <dcterms:created xsi:type="dcterms:W3CDTF">2026-02-05T10:08:00.0000000Z</dcterms:created>
  <dcterms:modified xsi:type="dcterms:W3CDTF">2026-03-25T14:56:57.8845158Z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7fc4a01-7f7b-4691-9d43-2f4a072b53e8_Enabled">
    <vt:lpwstr>true</vt:lpwstr>
  </property>
  <property fmtid="{D5CDD505-2E9C-101B-9397-08002B2CF9AE}" pid="3" name="MSIP_Label_b7fc4a01-7f7b-4691-9d43-2f4a072b53e8_SetDate">
    <vt:lpwstr>2024-02-05T10:34:04Z</vt:lpwstr>
  </property>
  <property fmtid="{D5CDD505-2E9C-101B-9397-08002B2CF9AE}" pid="4" name="MSIP_Label_b7fc4a01-7f7b-4691-9d43-2f4a072b53e8_Method">
    <vt:lpwstr>Standard</vt:lpwstr>
  </property>
  <property fmtid="{D5CDD505-2E9C-101B-9397-08002B2CF9AE}" pid="5" name="MSIP_Label_b7fc4a01-7f7b-4691-9d43-2f4a072b53e8_Name">
    <vt:lpwstr>defa4170-0d19-0005-0004-bc88714345d2</vt:lpwstr>
  </property>
  <property fmtid="{D5CDD505-2E9C-101B-9397-08002B2CF9AE}" pid="6" name="MSIP_Label_b7fc4a01-7f7b-4691-9d43-2f4a072b53e8_SiteId">
    <vt:lpwstr>341342fd-7fcb-4aae-8c27-148d241df047</vt:lpwstr>
  </property>
  <property fmtid="{D5CDD505-2E9C-101B-9397-08002B2CF9AE}" pid="7" name="MSIP_Label_b7fc4a01-7f7b-4691-9d43-2f4a072b53e8_ActionId">
    <vt:lpwstr>48c1bcf9-7a3c-44d7-8da9-bb27a1f03fb1</vt:lpwstr>
  </property>
  <property fmtid="{D5CDD505-2E9C-101B-9397-08002B2CF9AE}" pid="8" name="MSIP_Label_b7fc4a01-7f7b-4691-9d43-2f4a072b53e8_ContentBits">
    <vt:lpwstr>0</vt:lpwstr>
  </property>
  <property fmtid="{D5CDD505-2E9C-101B-9397-08002B2CF9AE}" pid="9" name="ContentTypeId">
    <vt:lpwstr>0x0101004592AE19C7CDD2499115C42A04971BAF</vt:lpwstr>
  </property>
  <property fmtid="{D5CDD505-2E9C-101B-9397-08002B2CF9AE}" pid="10" name="_dlc_DocIdItemGuid">
    <vt:lpwstr>4aff371d-0c52-4925-8cb9-87436fa79135</vt:lpwstr>
  </property>
  <property fmtid="{D5CDD505-2E9C-101B-9397-08002B2CF9AE}" pid="11" name="MediaServiceImageTags">
    <vt:lpwstr/>
  </property>
</Properties>
</file>